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7DF0" w:rsidRDefault="00E07DF0" w:rsidP="00E07DF0">
      <w:pPr>
        <w:pStyle w:val="Titel"/>
        <w:outlineLvl w:val="0"/>
        <w:rPr>
          <w:rFonts w:cs="Arial"/>
          <w:sz w:val="24"/>
        </w:rPr>
      </w:pPr>
      <w:r>
        <w:rPr>
          <w:rFonts w:cs="Arial"/>
          <w:sz w:val="24"/>
        </w:rPr>
        <w:t>Schulinterner Lehrplan: Säuren und Laugen 2016/2017</w:t>
      </w:r>
    </w:p>
    <w:p w:rsidR="00E07DF0" w:rsidRDefault="00E07DF0" w:rsidP="00E07DF0">
      <w:pPr>
        <w:pStyle w:val="Titel"/>
        <w:outlineLvl w:val="0"/>
        <w:rPr>
          <w:rFonts w:cs="Arial"/>
          <w:sz w:val="24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3639"/>
        <w:gridCol w:w="5528"/>
      </w:tblGrid>
      <w:tr w:rsidR="00E07DF0" w:rsidRPr="00F81C5F">
        <w:trPr>
          <w:cantSplit/>
          <w:trHeight w:val="12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F81C5F" w:rsidRDefault="00E07DF0">
            <w:pPr>
              <w:tabs>
                <w:tab w:val="left" w:pos="3275"/>
              </w:tabs>
              <w:jc w:val="center"/>
              <w:rPr>
                <w:rFonts w:ascii="Arial" w:hAnsi="Arial" w:cs="Arial"/>
                <w:b/>
              </w:rPr>
            </w:pPr>
            <w:r w:rsidRPr="00F81C5F">
              <w:rPr>
                <w:rFonts w:ascii="Arial" w:hAnsi="Arial" w:cs="Arial"/>
                <w:b/>
              </w:rPr>
              <w:t>Unterrichtsvorhaben</w:t>
            </w:r>
          </w:p>
          <w:p w:rsidR="00E07DF0" w:rsidRPr="00F81C5F" w:rsidRDefault="00E07DF0">
            <w:pPr>
              <w:jc w:val="center"/>
              <w:rPr>
                <w:rFonts w:ascii="Arial" w:hAnsi="Arial" w:cs="Arial"/>
              </w:rPr>
            </w:pPr>
          </w:p>
          <w:p w:rsidR="00E07DF0" w:rsidRPr="00F81C5F" w:rsidRDefault="00E07DF0">
            <w:pPr>
              <w:rPr>
                <w:rFonts w:ascii="Arial" w:hAnsi="Arial" w:cs="Arial"/>
              </w:rPr>
            </w:pPr>
            <w:r w:rsidRPr="00F81C5F">
              <w:rPr>
                <w:rFonts w:ascii="Arial" w:hAnsi="Arial" w:cs="Arial"/>
              </w:rPr>
              <w:t xml:space="preserve">       </w:t>
            </w:r>
            <w:proofErr w:type="spellStart"/>
            <w:r w:rsidRPr="00F81C5F">
              <w:rPr>
                <w:rFonts w:ascii="Arial" w:hAnsi="Arial" w:cs="Arial"/>
              </w:rPr>
              <w:t>Jg</w:t>
            </w:r>
            <w:proofErr w:type="spellEnd"/>
            <w:r w:rsidRPr="00F81C5F">
              <w:rPr>
                <w:rFonts w:ascii="Arial" w:hAnsi="Arial" w:cs="Arial"/>
              </w:rPr>
              <w:t>: 9</w:t>
            </w:r>
          </w:p>
          <w:p w:rsidR="00E07DF0" w:rsidRPr="00F81C5F" w:rsidRDefault="00E07DF0">
            <w:pPr>
              <w:rPr>
                <w:rFonts w:ascii="Arial" w:hAnsi="Arial" w:cs="Arial"/>
              </w:rPr>
            </w:pPr>
            <w:r w:rsidRPr="00F81C5F">
              <w:rPr>
                <w:rFonts w:ascii="Arial" w:hAnsi="Arial" w:cs="Arial"/>
              </w:rPr>
              <w:t xml:space="preserve">       ca. 12-16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F0" w:rsidRPr="00F81C5F" w:rsidRDefault="00E07DF0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</w:rPr>
            </w:pPr>
            <w:r w:rsidRPr="00F81C5F">
              <w:rPr>
                <w:rFonts w:ascii="Arial" w:hAnsi="Arial" w:cs="Arial"/>
                <w:b/>
              </w:rPr>
              <w:t>Inhaltsfeld</w:t>
            </w:r>
          </w:p>
          <w:p w:rsidR="00E07DF0" w:rsidRPr="00F81C5F" w:rsidRDefault="00E07DF0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</w:rPr>
            </w:pPr>
          </w:p>
          <w:p w:rsidR="00E07DF0" w:rsidRPr="00F81C5F" w:rsidRDefault="00E07DF0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</w:rPr>
            </w:pPr>
            <w:r w:rsidRPr="00F81C5F">
              <w:rPr>
                <w:rFonts w:ascii="Arial" w:hAnsi="Arial" w:cs="Arial"/>
                <w:b/>
              </w:rPr>
              <w:t>Säuren und Laugen – mehr als nur ätzend</w:t>
            </w:r>
          </w:p>
          <w:p w:rsidR="00E07DF0" w:rsidRPr="00F81C5F" w:rsidRDefault="00E07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F0" w:rsidRPr="00F81C5F" w:rsidRDefault="00E07DF0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</w:rPr>
            </w:pPr>
            <w:r w:rsidRPr="00F81C5F">
              <w:rPr>
                <w:rFonts w:ascii="Arial" w:hAnsi="Arial" w:cs="Arial"/>
                <w:b/>
              </w:rPr>
              <w:t>Schwerpunkte</w:t>
            </w:r>
          </w:p>
          <w:p w:rsidR="00E07DF0" w:rsidRPr="00F81C5F" w:rsidRDefault="00E07DF0">
            <w:pPr>
              <w:jc w:val="center"/>
              <w:rPr>
                <w:rFonts w:ascii="Arial" w:hAnsi="Arial" w:cs="Arial"/>
              </w:rPr>
            </w:pPr>
          </w:p>
          <w:p w:rsidR="00E07DF0" w:rsidRPr="00F81C5F" w:rsidRDefault="00E07DF0">
            <w:pPr>
              <w:ind w:left="720"/>
              <w:rPr>
                <w:rFonts w:ascii="Arial" w:hAnsi="Arial" w:cs="Arial"/>
              </w:rPr>
            </w:pPr>
            <w:r w:rsidRPr="00F81C5F">
              <w:rPr>
                <w:rFonts w:ascii="Arial" w:hAnsi="Arial" w:cs="Arial"/>
              </w:rPr>
              <w:t>Eigenschaften von Säuren und Laugen</w:t>
            </w:r>
          </w:p>
          <w:p w:rsidR="00E07DF0" w:rsidRPr="00F81C5F" w:rsidRDefault="00E07DF0">
            <w:pPr>
              <w:ind w:left="720"/>
              <w:rPr>
                <w:rFonts w:ascii="Arial" w:hAnsi="Arial" w:cs="Arial"/>
              </w:rPr>
            </w:pPr>
            <w:r w:rsidRPr="00F81C5F">
              <w:rPr>
                <w:rFonts w:ascii="Arial" w:hAnsi="Arial" w:cs="Arial"/>
              </w:rPr>
              <w:t>Bildung von Säuren und Laugen</w:t>
            </w:r>
          </w:p>
          <w:p w:rsidR="00E07DF0" w:rsidRPr="00F81C5F" w:rsidRDefault="00E07DF0">
            <w:pPr>
              <w:ind w:left="720"/>
              <w:rPr>
                <w:rFonts w:ascii="Arial" w:hAnsi="Arial" w:cs="Arial"/>
              </w:rPr>
            </w:pPr>
            <w:r w:rsidRPr="00F81C5F">
              <w:rPr>
                <w:rFonts w:ascii="Arial" w:hAnsi="Arial" w:cs="Arial"/>
              </w:rPr>
              <w:t>Neutralisation (auch als Salzbildungsreaktion)</w:t>
            </w:r>
          </w:p>
          <w:p w:rsidR="00E07DF0" w:rsidRPr="00F81C5F" w:rsidRDefault="00E07DF0">
            <w:pPr>
              <w:ind w:left="720"/>
              <w:rPr>
                <w:rFonts w:ascii="Arial" w:hAnsi="Arial" w:cs="Arial"/>
              </w:rPr>
            </w:pPr>
            <w:r w:rsidRPr="00F81C5F">
              <w:rPr>
                <w:rFonts w:ascii="Arial" w:hAnsi="Arial" w:cs="Arial"/>
              </w:rPr>
              <w:t>Verwendung in Alltag und Beruf</w:t>
            </w:r>
          </w:p>
        </w:tc>
      </w:tr>
    </w:tbl>
    <w:p w:rsidR="00E07DF0" w:rsidRDefault="00E07DF0" w:rsidP="00E07DF0">
      <w:pPr>
        <w:rPr>
          <w:rFonts w:ascii="Arial" w:hAnsi="Arial" w:cs="Arial"/>
          <w:b/>
          <w:sz w:val="20"/>
        </w:rPr>
      </w:pPr>
    </w:p>
    <w:p w:rsidR="00E07DF0" w:rsidRDefault="00E07DF0" w:rsidP="00E07D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Konkretisierte Kompetenzerwartungen </w:t>
      </w:r>
    </w:p>
    <w:p w:rsidR="00E07DF0" w:rsidRDefault="00E07DF0" w:rsidP="00E07D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(Schwerpunkte / </w:t>
      </w:r>
      <w:r>
        <w:rPr>
          <w:rFonts w:ascii="Arial" w:hAnsi="Arial" w:cs="Arial"/>
          <w:b/>
          <w:color w:val="A6A6A6"/>
          <w:sz w:val="22"/>
          <w:szCs w:val="22"/>
        </w:rPr>
        <w:t>bisher nicht berücksichtigte Kompetenzen</w:t>
      </w:r>
      <w:r>
        <w:rPr>
          <w:rFonts w:ascii="Arial" w:hAnsi="Arial" w:cs="Arial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3"/>
        <w:gridCol w:w="7213"/>
      </w:tblGrid>
      <w:tr w:rsidR="00E07DF0">
        <w:tc>
          <w:tcPr>
            <w:tcW w:w="7213" w:type="dxa"/>
          </w:tcPr>
          <w:p w:rsidR="00E07DF0" w:rsidRDefault="00E07DF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Umgang mit Fachwissen</w:t>
            </w:r>
          </w:p>
          <w:p w:rsidR="00E07DF0" w:rsidRDefault="00E07D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7DF0" w:rsidRPr="00F81C5F" w:rsidRDefault="00E07DF0" w:rsidP="00F81C5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1C5F">
              <w:rPr>
                <w:rFonts w:ascii="Arial" w:hAnsi="Arial" w:cs="Arial"/>
              </w:rPr>
              <w:t>Beispiele für saure und alkalische Lösungen nennen und ihre Eigenschaften beschreiben. (UF1)</w:t>
            </w:r>
          </w:p>
          <w:p w:rsidR="00E07DF0" w:rsidRPr="00F81C5F" w:rsidRDefault="00E07DF0" w:rsidP="00F81C5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1C5F">
              <w:rPr>
                <w:rFonts w:ascii="Arial" w:hAnsi="Arial" w:cs="Arial"/>
              </w:rPr>
              <w:t xml:space="preserve">Säuren bzw. Laugen als Stoffe einordnen, deren wässrige Lösungen </w:t>
            </w:r>
            <w:proofErr w:type="spellStart"/>
            <w:r w:rsidRPr="00F81C5F">
              <w:rPr>
                <w:rFonts w:ascii="Arial" w:hAnsi="Arial" w:cs="Arial"/>
              </w:rPr>
              <w:t>Oxonium-Ionen</w:t>
            </w:r>
            <w:proofErr w:type="spellEnd"/>
            <w:r w:rsidRPr="00F81C5F">
              <w:rPr>
                <w:rFonts w:ascii="Arial" w:hAnsi="Arial" w:cs="Arial"/>
              </w:rPr>
              <w:t xml:space="preserve"> bzw. </w:t>
            </w:r>
            <w:proofErr w:type="spellStart"/>
            <w:r w:rsidRPr="00F81C5F">
              <w:rPr>
                <w:rFonts w:ascii="Arial" w:hAnsi="Arial" w:cs="Arial"/>
              </w:rPr>
              <w:t>Hydroxid-Ionen</w:t>
            </w:r>
            <w:proofErr w:type="spellEnd"/>
            <w:r w:rsidRPr="00F81C5F">
              <w:rPr>
                <w:rFonts w:ascii="Arial" w:hAnsi="Arial" w:cs="Arial"/>
              </w:rPr>
              <w:t xml:space="preserve"> enthalten. (UF3)</w:t>
            </w:r>
          </w:p>
          <w:p w:rsidR="00E07DF0" w:rsidRDefault="00E07DF0" w:rsidP="00F81C5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Bedeutung einer </w:t>
            </w:r>
            <w:proofErr w:type="spellStart"/>
            <w:r>
              <w:rPr>
                <w:rFonts w:ascii="Arial" w:hAnsi="Arial" w:cs="Arial"/>
              </w:rPr>
              <w:t>pH-Skala</w:t>
            </w:r>
            <w:proofErr w:type="spellEnd"/>
            <w:r>
              <w:rPr>
                <w:rFonts w:ascii="Arial" w:hAnsi="Arial" w:cs="Arial"/>
              </w:rPr>
              <w:t xml:space="preserve"> erklären. (UF1)</w:t>
            </w:r>
          </w:p>
          <w:p w:rsidR="00E07DF0" w:rsidRPr="00F81C5F" w:rsidRDefault="00E07DF0" w:rsidP="00F81C5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1C5F">
              <w:rPr>
                <w:rFonts w:ascii="Arial" w:hAnsi="Arial" w:cs="Arial"/>
              </w:rPr>
              <w:t>an einfachen Beispielen die Elektronenpaarbindung erläutern (nur E-Kurs) (UF2)</w:t>
            </w:r>
          </w:p>
          <w:p w:rsidR="00E07DF0" w:rsidRPr="00F81C5F" w:rsidRDefault="00E07DF0" w:rsidP="00F81C5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1C5F">
              <w:rPr>
                <w:rFonts w:ascii="Arial" w:hAnsi="Arial" w:cs="Arial"/>
              </w:rPr>
              <w:t>die räumliche Struktur und den Dipolcharakter von Wassermolekülen mit Hilfe der polaren Elektronenpaarbindung erläutern (nur E-Kurs) (UF1)</w:t>
            </w:r>
          </w:p>
          <w:p w:rsidR="00E07DF0" w:rsidRDefault="00E07DF0" w:rsidP="00F81C5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am Beispiel des Wassers die Wasserstoff-Brückenbindung erläutern. (UF1)</w:t>
            </w:r>
          </w:p>
        </w:tc>
        <w:tc>
          <w:tcPr>
            <w:tcW w:w="7213" w:type="dxa"/>
          </w:tcPr>
          <w:p w:rsidR="00E07DF0" w:rsidRDefault="00E07DF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Erkenntnisgewinnung</w:t>
            </w:r>
          </w:p>
          <w:p w:rsidR="00E07DF0" w:rsidRDefault="00E07D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Indikatoren Säuren und Basen nachweisen und den pH-Wert von Lösungen bestimmen. (E3, E5, E6)</w:t>
            </w:r>
          </w:p>
          <w:p w:rsidR="00E07DF0" w:rsidRDefault="00E07DF0" w:rsidP="00F81C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Leitfähigkeit von wässrigen Lösungen mit einem einfachen </w:t>
            </w:r>
            <w:proofErr w:type="spellStart"/>
            <w:r>
              <w:rPr>
                <w:rFonts w:ascii="Arial" w:hAnsi="Arial" w:cs="Arial"/>
              </w:rPr>
              <w:t>Ionenmodell</w:t>
            </w:r>
            <w:proofErr w:type="spellEnd"/>
            <w:r>
              <w:rPr>
                <w:rFonts w:ascii="Arial" w:hAnsi="Arial" w:cs="Arial"/>
              </w:rPr>
              <w:t xml:space="preserve"> erklären. (E8)</w:t>
            </w:r>
          </w:p>
          <w:p w:rsidR="00E07DF0" w:rsidRDefault="00E07DF0" w:rsidP="00F81C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Neutralisationen mit vorgegebenen Lösungen durchführen. (E2, E5)</w:t>
            </w:r>
          </w:p>
          <w:p w:rsidR="00E07DF0" w:rsidRPr="00F81C5F" w:rsidRDefault="00E07DF0" w:rsidP="00F81C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Lösen von Salzkristallen in Wasser mit dem Modell der </w:t>
            </w:r>
            <w:proofErr w:type="spellStart"/>
            <w:r>
              <w:rPr>
                <w:rFonts w:ascii="Arial" w:hAnsi="Arial" w:cs="Arial"/>
              </w:rPr>
              <w:t>Hydration</w:t>
            </w:r>
            <w:proofErr w:type="spellEnd"/>
            <w:r>
              <w:rPr>
                <w:rFonts w:ascii="Arial" w:hAnsi="Arial" w:cs="Arial"/>
              </w:rPr>
              <w:t xml:space="preserve"> erklären. (E8, UF3)</w:t>
            </w:r>
          </w:p>
          <w:p w:rsidR="00E07DF0" w:rsidRDefault="00E07D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DF0">
        <w:tc>
          <w:tcPr>
            <w:tcW w:w="7213" w:type="dxa"/>
          </w:tcPr>
          <w:p w:rsidR="00E07DF0" w:rsidRDefault="00E07DF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Kommunikation</w:t>
            </w:r>
          </w:p>
          <w:p w:rsidR="00E07DF0" w:rsidRDefault="00E07D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7DF0" w:rsidRDefault="00E07D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…</w:t>
            </w:r>
          </w:p>
          <w:p w:rsidR="00E07DF0" w:rsidRPr="00F81C5F" w:rsidRDefault="00E07DF0" w:rsidP="00F81C5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einer strukturierten, schriftlichen Darstellung chemische Abläufe sowie Arbeitsprozesse und Ergebnisse (u. a. einer Neutralisation) erläutern. </w:t>
            </w:r>
            <w:r w:rsidRPr="00F81C5F">
              <w:rPr>
                <w:rFonts w:ascii="Arial" w:hAnsi="Arial" w:cs="Arial"/>
              </w:rPr>
              <w:t>(K1)</w:t>
            </w:r>
          </w:p>
          <w:p w:rsidR="00E07DF0" w:rsidRPr="00F81C5F" w:rsidRDefault="00E07DF0" w:rsidP="00F81C5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1C5F">
              <w:rPr>
                <w:rFonts w:ascii="Arial" w:hAnsi="Arial" w:cs="Arial"/>
              </w:rPr>
              <w:t>unter Verwendung von Reaktionsgleichungen die chemische Reaktion bei Neutralisationen erklären und die entstehenden Salze benennen.</w:t>
            </w:r>
            <w:r>
              <w:rPr>
                <w:rFonts w:ascii="Arial" w:hAnsi="Arial" w:cs="Arial"/>
              </w:rPr>
              <w:t xml:space="preserve"> </w:t>
            </w:r>
            <w:r w:rsidRPr="00F81C5F">
              <w:rPr>
                <w:rFonts w:ascii="Arial" w:hAnsi="Arial" w:cs="Arial"/>
              </w:rPr>
              <w:t>(K7, E8)</w:t>
            </w:r>
          </w:p>
          <w:p w:rsidR="00E07DF0" w:rsidRDefault="00E07DF0" w:rsidP="00F81C5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sich mit Hilfe von Gefahrstoffhinweisen und entsprechenden Tabellen über die sichere Handhabung von Lösungen informieren. (K2, K6)</w:t>
            </w:r>
          </w:p>
        </w:tc>
        <w:tc>
          <w:tcPr>
            <w:tcW w:w="7213" w:type="dxa"/>
          </w:tcPr>
          <w:p w:rsidR="00E07DF0" w:rsidRDefault="00E07DF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Bewertung</w:t>
            </w:r>
          </w:p>
          <w:p w:rsidR="00E07DF0" w:rsidRDefault="00E07D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Die Schülerinnen und Schüler können …</w:t>
            </w:r>
          </w:p>
          <w:p w:rsidR="00E07DF0" w:rsidRPr="00F81C5F" w:rsidRDefault="00E07DF0" w:rsidP="00F81C5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beim Umgang mit Säuren und Laugen Risiken und Nutzen abwägen und entsprechende Sicherheitsmaßnahmen einhalten. (B3)</w:t>
            </w:r>
          </w:p>
          <w:p w:rsidR="00E07DF0" w:rsidRPr="00F81C5F" w:rsidRDefault="00E07DF0" w:rsidP="00F81C5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81C5F">
              <w:rPr>
                <w:rFonts w:ascii="Arial" w:hAnsi="Arial" w:cs="Arial"/>
              </w:rPr>
              <w:t>ie Verwendung von Salzen unter Umwelt- bzw. Gesundheitsaspekten kritisch reflektieren. (B1)</w:t>
            </w:r>
          </w:p>
          <w:p w:rsidR="00E07DF0" w:rsidRDefault="00E07D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2EDE" w:rsidRDefault="00E07DF0"/>
    <w:sectPr w:rsidR="004C2EDE" w:rsidSect="00E07DF0">
      <w:pgSz w:w="16834" w:h="11901" w:orient="landscape"/>
      <w:pgMar w:top="1418" w:right="1134" w:bottom="1418" w:left="1418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4C705CD"/>
    <w:multiLevelType w:val="hybridMultilevel"/>
    <w:tmpl w:val="716253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44265E"/>
    <w:multiLevelType w:val="hybridMultilevel"/>
    <w:tmpl w:val="247C0D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07DF0"/>
    <w:rsid w:val="00E07DF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7DF0"/>
    <w:pPr>
      <w:spacing w:after="0"/>
    </w:pPr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Titel">
    <w:name w:val="Title"/>
    <w:basedOn w:val="Standard"/>
    <w:link w:val="TitelZeichen"/>
    <w:qFormat/>
    <w:rsid w:val="00E07DF0"/>
    <w:pPr>
      <w:jc w:val="center"/>
    </w:pPr>
    <w:rPr>
      <w:rFonts w:ascii="Arial" w:hAnsi="Arial"/>
      <w:b/>
      <w:sz w:val="22"/>
    </w:rPr>
  </w:style>
  <w:style w:type="character" w:customStyle="1" w:styleId="TitelZeichen">
    <w:name w:val="Titel Zeichen"/>
    <w:basedOn w:val="Absatzstandardschriftart"/>
    <w:link w:val="Titel"/>
    <w:rsid w:val="00E07DF0"/>
    <w:rPr>
      <w:rFonts w:ascii="Arial" w:eastAsia="Times New Roman" w:hAnsi="Arial" w:cs="Times New Roman"/>
      <w:b/>
      <w:sz w:val="22"/>
      <w:lang w:eastAsia="de-DE"/>
    </w:rPr>
  </w:style>
  <w:style w:type="paragraph" w:styleId="Listenabsatz">
    <w:name w:val="List Paragraph"/>
    <w:basedOn w:val="Standard"/>
    <w:qFormat/>
    <w:rsid w:val="00E07DF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Word 12.0.0</Application>
  <DocSecurity>0</DocSecurity>
  <Lines>14</Lines>
  <Paragraphs>3</Paragraphs>
  <ScaleCrop>false</ScaleCrop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Schuller</dc:creator>
  <cp:keywords/>
  <cp:lastModifiedBy>Sandra Schuller</cp:lastModifiedBy>
  <cp:revision>1</cp:revision>
  <dcterms:created xsi:type="dcterms:W3CDTF">2016-10-06T08:05:00Z</dcterms:created>
  <dcterms:modified xsi:type="dcterms:W3CDTF">2016-10-06T08:08:00Z</dcterms:modified>
</cp:coreProperties>
</file>